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AB0A7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-556895</wp:posOffset>
            </wp:positionV>
            <wp:extent cx="2771775" cy="2857500"/>
            <wp:effectExtent l="0" t="0" r="0" b="0"/>
            <wp:wrapNone/>
            <wp:docPr id="2" name="Obrázok 1" descr="Skeleton 2 – The Emergency Phy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eton 2 – The Emergency Phys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742" w:rsidRPr="005F5742">
        <w:rPr>
          <w:b/>
          <w:sz w:val="32"/>
          <w:szCs w:val="32"/>
        </w:rPr>
        <w:t>OPORNÁ SÚSTAVA</w:t>
      </w:r>
    </w:p>
    <w:p w:rsidR="005F5742" w:rsidRPr="005F5742" w:rsidRDefault="005F5742">
      <w:pPr>
        <w:rPr>
          <w:sz w:val="24"/>
          <w:szCs w:val="24"/>
        </w:rPr>
      </w:pPr>
      <w:r w:rsidRPr="00D1206D">
        <w:rPr>
          <w:b/>
          <w:sz w:val="24"/>
          <w:szCs w:val="24"/>
        </w:rPr>
        <w:t>Funkčne súvisí s pohybovou sústavou</w:t>
      </w:r>
      <w:r w:rsidRPr="005F5742">
        <w:rPr>
          <w:sz w:val="24"/>
          <w:szCs w:val="24"/>
        </w:rPr>
        <w:t xml:space="preserve"> – </w:t>
      </w:r>
      <w:proofErr w:type="spellStart"/>
      <w:r w:rsidRPr="005F5742">
        <w:rPr>
          <w:sz w:val="24"/>
          <w:szCs w:val="24"/>
        </w:rPr>
        <w:t>opornopohybová</w:t>
      </w:r>
      <w:proofErr w:type="spellEnd"/>
      <w:r w:rsidR="001B1082" w:rsidRPr="001B1082">
        <w:rPr>
          <w:noProof/>
          <w:lang w:eastAsia="sk-SK"/>
        </w:rPr>
        <w:t xml:space="preserve"> </w:t>
      </w:r>
    </w:p>
    <w:p w:rsidR="005F5742" w:rsidRPr="005F5742" w:rsidRDefault="005F5742">
      <w:pPr>
        <w:rPr>
          <w:sz w:val="24"/>
          <w:szCs w:val="24"/>
        </w:rPr>
      </w:pPr>
      <w:r w:rsidRPr="005F5742">
        <w:rPr>
          <w:sz w:val="24"/>
          <w:szCs w:val="24"/>
        </w:rPr>
        <w:t>Svaly sú aktívna, hýbajúca časť</w:t>
      </w:r>
      <w:r w:rsidR="001B1082" w:rsidRPr="001B1082">
        <w:rPr>
          <w:noProof/>
          <w:lang w:eastAsia="sk-SK"/>
        </w:rPr>
        <w:t xml:space="preserve"> </w:t>
      </w:r>
    </w:p>
    <w:p w:rsidR="005F5742" w:rsidRPr="005F5742" w:rsidRDefault="005F5742">
      <w:pPr>
        <w:rPr>
          <w:sz w:val="24"/>
          <w:szCs w:val="24"/>
        </w:rPr>
      </w:pPr>
      <w:r w:rsidRPr="005F5742">
        <w:rPr>
          <w:sz w:val="24"/>
          <w:szCs w:val="24"/>
        </w:rPr>
        <w:t>Kosti – sú pasívna, hýbaná časť</w:t>
      </w:r>
    </w:p>
    <w:p w:rsidR="005F5742" w:rsidRPr="005F5742" w:rsidRDefault="005F5742">
      <w:pPr>
        <w:rPr>
          <w:sz w:val="24"/>
          <w:szCs w:val="24"/>
        </w:rPr>
      </w:pPr>
      <w:r w:rsidRPr="005F5742">
        <w:rPr>
          <w:sz w:val="24"/>
          <w:szCs w:val="24"/>
        </w:rPr>
        <w:t>Spolupráca umožňuje : vzpriamenú postavu</w:t>
      </w:r>
    </w:p>
    <w:p w:rsidR="005F5742" w:rsidRDefault="005F5742">
      <w:pPr>
        <w:rPr>
          <w:sz w:val="24"/>
          <w:szCs w:val="24"/>
        </w:rPr>
      </w:pPr>
      <w:r w:rsidRPr="005F5742">
        <w:rPr>
          <w:sz w:val="24"/>
          <w:szCs w:val="24"/>
        </w:rPr>
        <w:tab/>
      </w:r>
      <w:r w:rsidRPr="005F5742">
        <w:rPr>
          <w:sz w:val="24"/>
          <w:szCs w:val="24"/>
        </w:rPr>
        <w:tab/>
      </w:r>
      <w:r w:rsidRPr="005F5742">
        <w:rPr>
          <w:sz w:val="24"/>
          <w:szCs w:val="24"/>
        </w:rPr>
        <w:tab/>
        <w:t xml:space="preserve">    rôzne formy pohybu</w:t>
      </w:r>
    </w:p>
    <w:p w:rsidR="005F5742" w:rsidRDefault="00D1206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5869526</wp:posOffset>
            </wp:positionH>
            <wp:positionV relativeFrom="paragraph">
              <wp:posOffset>186688</wp:posOffset>
            </wp:positionV>
            <wp:extent cx="818709" cy="291283"/>
            <wp:effectExtent l="0" t="266700" r="0" b="261167"/>
            <wp:wrapNone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394808">
                      <a:off x="0" y="0"/>
                      <a:ext cx="818709" cy="29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EB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8pt;margin-top:18.95pt;width:167.1pt;height:139pt;z-index:-251655168;mso-position-horizontal-relative:text;mso-position-vertical-relative:text;mso-width-relative:margin;mso-height-relative:margin">
            <v:textbox style="mso-next-textbox:#_x0000_s1026">
              <w:txbxContent>
                <w:p w:rsidR="001B1082" w:rsidRDefault="001B1082" w:rsidP="001B1082">
                  <w:pPr>
                    <w:rPr>
                      <w:sz w:val="24"/>
                      <w:szCs w:val="24"/>
                    </w:rPr>
                  </w:pPr>
                  <w:r w:rsidRPr="00AB0A7B">
                    <w:rPr>
                      <w:b/>
                      <w:color w:val="FF0000"/>
                      <w:sz w:val="24"/>
                      <w:szCs w:val="24"/>
                    </w:rPr>
                    <w:t>Delenie kostí podľa tvaru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1B1082" w:rsidRDefault="001B1082" w:rsidP="001B1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Dlhé – stehnová kosť</w:t>
                  </w:r>
                  <w:r w:rsidRPr="001B1082">
                    <w:rPr>
                      <w:noProof/>
                      <w:lang w:eastAsia="sk-SK"/>
                    </w:rPr>
                    <w:t xml:space="preserve"> </w:t>
                  </w:r>
                </w:p>
                <w:p w:rsidR="001B1082" w:rsidRDefault="001B1082" w:rsidP="001B1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Krátke – kosti zápästia </w:t>
                  </w:r>
                </w:p>
                <w:p w:rsidR="001B1082" w:rsidRDefault="001B1082" w:rsidP="001B1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Nepravidelné – stavce </w:t>
                  </w:r>
                </w:p>
                <w:p w:rsidR="001B1082" w:rsidRPr="001B1082" w:rsidRDefault="001B1082" w:rsidP="001B1082">
                  <w:r>
                    <w:rPr>
                      <w:sz w:val="24"/>
                      <w:szCs w:val="24"/>
                    </w:rPr>
                    <w:t xml:space="preserve">Ploché – lopatka </w:t>
                  </w:r>
                </w:p>
              </w:txbxContent>
            </v:textbox>
          </v:shape>
        </w:pict>
      </w:r>
      <w:r w:rsidR="00353D5E">
        <w:rPr>
          <w:sz w:val="24"/>
          <w:szCs w:val="24"/>
        </w:rPr>
        <w:t>Kostru tvorí 206 kostí rôzneho tvaru a</w:t>
      </w:r>
      <w:r w:rsidR="001B1082">
        <w:rPr>
          <w:sz w:val="24"/>
          <w:szCs w:val="24"/>
        </w:rPr>
        <w:t> </w:t>
      </w:r>
      <w:r w:rsidR="00353D5E">
        <w:rPr>
          <w:sz w:val="24"/>
          <w:szCs w:val="24"/>
        </w:rPr>
        <w:t>veľkosti</w:t>
      </w:r>
      <w:r w:rsidR="001B1082">
        <w:rPr>
          <w:sz w:val="24"/>
          <w:szCs w:val="24"/>
        </w:rPr>
        <w:t xml:space="preserve"> </w:t>
      </w:r>
    </w:p>
    <w:p w:rsidR="0083530C" w:rsidRDefault="00353D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sú pevné </w:t>
      </w:r>
      <w:r w:rsidR="0083530C">
        <w:rPr>
          <w:sz w:val="24"/>
          <w:szCs w:val="24"/>
        </w:rPr>
        <w:t>(unesú telo)</w:t>
      </w:r>
      <w:r>
        <w:rPr>
          <w:sz w:val="24"/>
          <w:szCs w:val="24"/>
        </w:rPr>
        <w:t>a ľahké</w:t>
      </w:r>
      <w:r w:rsidR="00FF68B2">
        <w:rPr>
          <w:sz w:val="24"/>
          <w:szCs w:val="24"/>
        </w:rPr>
        <w:t xml:space="preserve"> (</w:t>
      </w:r>
      <w:r w:rsidR="0083530C">
        <w:rPr>
          <w:sz w:val="24"/>
          <w:szCs w:val="24"/>
        </w:rPr>
        <w:t>uľahčujú pohyb</w:t>
      </w:r>
      <w:r w:rsidR="00FF68B2">
        <w:rPr>
          <w:sz w:val="24"/>
          <w:szCs w:val="24"/>
        </w:rPr>
        <w:t>)</w:t>
      </w:r>
    </w:p>
    <w:p w:rsidR="0083530C" w:rsidRDefault="00D1206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53975</wp:posOffset>
            </wp:positionV>
            <wp:extent cx="495300" cy="428625"/>
            <wp:effectExtent l="19050" t="0" r="0" b="0"/>
            <wp:wrapNone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0C">
        <w:rPr>
          <w:sz w:val="24"/>
          <w:szCs w:val="24"/>
        </w:rPr>
        <w:tab/>
      </w:r>
      <w:r w:rsidR="0083530C">
        <w:rPr>
          <w:sz w:val="24"/>
          <w:szCs w:val="24"/>
        </w:rPr>
        <w:tab/>
      </w:r>
      <w:r w:rsidR="0083530C">
        <w:rPr>
          <w:sz w:val="24"/>
          <w:szCs w:val="24"/>
        </w:rPr>
        <w:tab/>
        <w:t>chránia vnútorné orgány</w:t>
      </w:r>
    </w:p>
    <w:p w:rsidR="0083530C" w:rsidRDefault="001B1082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141605</wp:posOffset>
            </wp:positionV>
            <wp:extent cx="466725" cy="409575"/>
            <wp:effectExtent l="19050" t="0" r="9525" b="0"/>
            <wp:wrapNone/>
            <wp:docPr id="5" name="Obrázok 4" descr="http://www.umm.edu/spinecenter/education/images/verteb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11" descr="http://www.umm.edu/spinecenter/education/images/verteb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0C">
        <w:rPr>
          <w:sz w:val="24"/>
          <w:szCs w:val="24"/>
        </w:rPr>
        <w:tab/>
      </w:r>
      <w:r w:rsidR="0083530C">
        <w:rPr>
          <w:sz w:val="24"/>
          <w:szCs w:val="24"/>
        </w:rPr>
        <w:tab/>
      </w:r>
      <w:r w:rsidR="0083530C">
        <w:rPr>
          <w:sz w:val="24"/>
          <w:szCs w:val="24"/>
        </w:rPr>
        <w:tab/>
        <w:t>určujú tvar tela</w:t>
      </w:r>
    </w:p>
    <w:p w:rsidR="0083530C" w:rsidRDefault="001B1082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191770</wp:posOffset>
            </wp:positionV>
            <wp:extent cx="509905" cy="457200"/>
            <wp:effectExtent l="19050" t="0" r="4445" b="0"/>
            <wp:wrapNone/>
            <wp:docPr id="6" name="Obrázok 13" descr="C:\Users\Renáta\Pictures\hrudná kos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náta\Pictures\hrudná kos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0C">
        <w:rPr>
          <w:sz w:val="24"/>
          <w:szCs w:val="24"/>
        </w:rPr>
        <w:tab/>
      </w:r>
      <w:r w:rsidR="0083530C">
        <w:rPr>
          <w:sz w:val="24"/>
          <w:szCs w:val="24"/>
        </w:rPr>
        <w:tab/>
      </w:r>
      <w:r w:rsidR="0083530C">
        <w:rPr>
          <w:sz w:val="24"/>
          <w:szCs w:val="24"/>
        </w:rPr>
        <w:tab/>
        <w:t>určujú rozmery tela</w:t>
      </w:r>
    </w:p>
    <w:p w:rsidR="00FF68B2" w:rsidRDefault="0083530C">
      <w:pPr>
        <w:rPr>
          <w:sz w:val="24"/>
          <w:szCs w:val="24"/>
        </w:rPr>
      </w:pPr>
      <w:r>
        <w:rPr>
          <w:sz w:val="24"/>
          <w:szCs w:val="24"/>
        </w:rPr>
        <w:t xml:space="preserve">oporná sústava </w:t>
      </w:r>
      <w:r w:rsidR="00FF68B2">
        <w:rPr>
          <w:sz w:val="24"/>
          <w:szCs w:val="24"/>
        </w:rPr>
        <w:t xml:space="preserve">– </w:t>
      </w:r>
      <w:r>
        <w:rPr>
          <w:sz w:val="24"/>
          <w:szCs w:val="24"/>
        </w:rPr>
        <w:t>orgán</w:t>
      </w:r>
      <w:r w:rsidR="00FF68B2">
        <w:rPr>
          <w:sz w:val="24"/>
          <w:szCs w:val="24"/>
        </w:rPr>
        <w:t xml:space="preserve"> (kosť)- tkanivo (spojivové)</w:t>
      </w:r>
    </w:p>
    <w:p w:rsidR="00FF68B2" w:rsidRDefault="00FF68B2" w:rsidP="00FF68B2">
      <w:pPr>
        <w:tabs>
          <w:tab w:val="left" w:pos="2552"/>
        </w:tabs>
        <w:rPr>
          <w:sz w:val="24"/>
          <w:szCs w:val="24"/>
        </w:rPr>
      </w:pPr>
      <w:r w:rsidRPr="00D1206D">
        <w:rPr>
          <w:b/>
          <w:color w:val="FF0000"/>
          <w:sz w:val="24"/>
          <w:szCs w:val="24"/>
        </w:rPr>
        <w:t>Typy spojivového tkaniva</w:t>
      </w:r>
      <w:r>
        <w:rPr>
          <w:sz w:val="24"/>
          <w:szCs w:val="24"/>
        </w:rPr>
        <w:t xml:space="preserve">: </w:t>
      </w:r>
      <w:r w:rsidRPr="00FF68B2">
        <w:rPr>
          <w:b/>
          <w:sz w:val="24"/>
          <w:szCs w:val="24"/>
        </w:rPr>
        <w:t>a)  chrupka</w:t>
      </w:r>
      <w:r>
        <w:rPr>
          <w:sz w:val="24"/>
          <w:szCs w:val="24"/>
        </w:rPr>
        <w:t xml:space="preserve"> – ( pevné a pružné tkanivo  ) odolná proti tlaku</w:t>
      </w:r>
      <w:r w:rsidR="00353D5E">
        <w:rPr>
          <w:sz w:val="24"/>
          <w:szCs w:val="24"/>
        </w:rPr>
        <w:tab/>
      </w:r>
    </w:p>
    <w:p w:rsidR="00353D5E" w:rsidRDefault="00FF68B2" w:rsidP="00FF68B2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D5E">
        <w:rPr>
          <w:sz w:val="24"/>
          <w:szCs w:val="24"/>
        </w:rPr>
        <w:tab/>
      </w:r>
      <w:r w:rsidR="00D12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68B2">
        <w:rPr>
          <w:b/>
          <w:sz w:val="24"/>
          <w:szCs w:val="24"/>
        </w:rPr>
        <w:t>b)</w:t>
      </w:r>
      <w:r w:rsidR="00D1206D">
        <w:rPr>
          <w:b/>
          <w:sz w:val="24"/>
          <w:szCs w:val="24"/>
        </w:rPr>
        <w:t xml:space="preserve"> </w:t>
      </w:r>
      <w:r w:rsidRPr="00FF68B2">
        <w:rPr>
          <w:b/>
          <w:sz w:val="24"/>
          <w:szCs w:val="24"/>
        </w:rPr>
        <w:t xml:space="preserve"> väzivo</w:t>
      </w:r>
      <w:r>
        <w:rPr>
          <w:sz w:val="24"/>
          <w:szCs w:val="24"/>
        </w:rPr>
        <w:t xml:space="preserve"> – šľachy  odolné voči ťahu</w:t>
      </w:r>
    </w:p>
    <w:p w:rsidR="00FF68B2" w:rsidRDefault="00D1206D" w:rsidP="00FF68B2">
      <w:pPr>
        <w:tabs>
          <w:tab w:val="left" w:pos="2552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304165</wp:posOffset>
            </wp:positionV>
            <wp:extent cx="3276600" cy="3381375"/>
            <wp:effectExtent l="0" t="0" r="0" b="0"/>
            <wp:wrapNone/>
            <wp:docPr id="1" name="Obrázok 1" descr="C:\Documents and Settings\r\Desktop\ko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" descr="C:\Documents and Settings\r\Desktop\k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657">
                      <a:off x="0" y="0"/>
                      <a:ext cx="3276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8B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F68B2" w:rsidRPr="00FF68B2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 </w:t>
      </w:r>
      <w:r w:rsidR="00FF68B2" w:rsidRPr="00FF68B2">
        <w:rPr>
          <w:b/>
          <w:sz w:val="24"/>
          <w:szCs w:val="24"/>
        </w:rPr>
        <w:t>kosť</w:t>
      </w:r>
      <w:r w:rsidR="00FF68B2">
        <w:rPr>
          <w:sz w:val="24"/>
          <w:szCs w:val="24"/>
        </w:rPr>
        <w:t xml:space="preserve"> – pevná a pružná</w:t>
      </w:r>
    </w:p>
    <w:p w:rsidR="00FF68B2" w:rsidRDefault="00FF68B2" w:rsidP="00FF68B2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Kosť vzniká </w:t>
      </w:r>
      <w:r w:rsidRPr="00FF68B2">
        <w:rPr>
          <w:b/>
          <w:sz w:val="24"/>
          <w:szCs w:val="24"/>
        </w:rPr>
        <w:t>kostnatením</w:t>
      </w:r>
      <w:r>
        <w:rPr>
          <w:sz w:val="24"/>
          <w:szCs w:val="24"/>
        </w:rPr>
        <w:t xml:space="preserve"> chrupkového základu, dôležitý pre vývin je </w:t>
      </w:r>
      <w:r w:rsidRPr="00FF68B2">
        <w:rPr>
          <w:b/>
          <w:sz w:val="24"/>
          <w:szCs w:val="24"/>
        </w:rPr>
        <w:t>vitamín D</w:t>
      </w:r>
      <w:r w:rsidR="001777B0">
        <w:rPr>
          <w:b/>
          <w:sz w:val="24"/>
          <w:szCs w:val="24"/>
        </w:rPr>
        <w:t xml:space="preserve"> a vápnik</w:t>
      </w:r>
    </w:p>
    <w:p w:rsidR="001777B0" w:rsidRDefault="00FF68B2" w:rsidP="00FF68B2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Kosť tvoria </w:t>
      </w:r>
      <w:r w:rsidR="001777B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anorganické</w:t>
      </w:r>
      <w:r w:rsidR="001777B0">
        <w:rPr>
          <w:b/>
          <w:sz w:val="24"/>
          <w:szCs w:val="24"/>
        </w:rPr>
        <w:t xml:space="preserve"> látky – </w:t>
      </w:r>
      <w:r w:rsidR="001777B0" w:rsidRPr="001777B0">
        <w:rPr>
          <w:sz w:val="24"/>
          <w:szCs w:val="24"/>
        </w:rPr>
        <w:t>soli vápnika a fosforu – dodávajú kosti pevnosť</w:t>
      </w:r>
      <w:r w:rsidR="001777B0">
        <w:rPr>
          <w:b/>
          <w:sz w:val="24"/>
          <w:szCs w:val="24"/>
        </w:rPr>
        <w:t xml:space="preserve"> </w:t>
      </w:r>
    </w:p>
    <w:p w:rsidR="00FF68B2" w:rsidRDefault="001777B0" w:rsidP="00FF68B2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organické látky – </w:t>
      </w:r>
      <w:r w:rsidRPr="001777B0">
        <w:rPr>
          <w:sz w:val="24"/>
          <w:szCs w:val="24"/>
        </w:rPr>
        <w:t>bielkoviny – dodávajú kosti pružnosť</w:t>
      </w:r>
    </w:p>
    <w:p w:rsidR="001777B0" w:rsidRDefault="001777B0" w:rsidP="00FF68B2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v mladosti prevládajú organické látky - kosť sa rýchlejšie zahojí po úraze</w:t>
      </w:r>
    </w:p>
    <w:p w:rsidR="001777B0" w:rsidRDefault="001777B0" w:rsidP="001777B0">
      <w:pPr>
        <w:tabs>
          <w:tab w:val="left" w:pos="1418"/>
          <w:tab w:val="left" w:pos="2552"/>
        </w:tabs>
        <w:rPr>
          <w:sz w:val="24"/>
          <w:szCs w:val="24"/>
        </w:rPr>
      </w:pPr>
      <w:r w:rsidRPr="00D1206D">
        <w:rPr>
          <w:b/>
          <w:color w:val="FF0000"/>
          <w:sz w:val="24"/>
          <w:szCs w:val="24"/>
        </w:rPr>
        <w:t>Stavba kosti</w:t>
      </w:r>
      <w:r>
        <w:rPr>
          <w:sz w:val="24"/>
          <w:szCs w:val="24"/>
        </w:rPr>
        <w:t xml:space="preserve"> : </w:t>
      </w:r>
      <w:r w:rsidR="0096484C">
        <w:rPr>
          <w:sz w:val="24"/>
          <w:szCs w:val="24"/>
        </w:rPr>
        <w:t xml:space="preserve"> hubovité kostné tkanivo – hlavice, konce kostí - </w:t>
      </w:r>
      <w:proofErr w:type="spellStart"/>
      <w:r w:rsidR="0096484C">
        <w:rPr>
          <w:sz w:val="24"/>
          <w:szCs w:val="24"/>
        </w:rPr>
        <w:t>trámčeky</w:t>
      </w:r>
      <w:proofErr w:type="spellEnd"/>
    </w:p>
    <w:p w:rsidR="001777B0" w:rsidRDefault="001777B0" w:rsidP="001777B0">
      <w:pPr>
        <w:tabs>
          <w:tab w:val="left" w:pos="1418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484C">
        <w:rPr>
          <w:sz w:val="24"/>
          <w:szCs w:val="24"/>
        </w:rPr>
        <w:t>kostná dreň – tvorba krvných buniek</w:t>
      </w:r>
    </w:p>
    <w:p w:rsidR="0096484C" w:rsidRDefault="001777B0" w:rsidP="001777B0">
      <w:pPr>
        <w:tabs>
          <w:tab w:val="left" w:pos="1418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484C">
        <w:rPr>
          <w:sz w:val="24"/>
          <w:szCs w:val="24"/>
        </w:rPr>
        <w:t xml:space="preserve"> hutné kostné tkanivo – dlhé časti kostí + rastové chrupky</w:t>
      </w:r>
    </w:p>
    <w:p w:rsidR="001777B0" w:rsidRDefault="0096484C" w:rsidP="001777B0">
      <w:pPr>
        <w:tabs>
          <w:tab w:val="left" w:pos="1418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  <w:t>väzivová blana – okostica, krvné cievy</w:t>
      </w:r>
    </w:p>
    <w:p w:rsidR="00526905" w:rsidRDefault="00D1206D" w:rsidP="00D1206D">
      <w:pPr>
        <w:pStyle w:val="Bezriadkovania"/>
        <w:spacing w:line="276" w:lineRule="auto"/>
        <w:rPr>
          <w:rFonts w:cs="Times New Roman"/>
        </w:rPr>
      </w:pPr>
      <w:r w:rsidRPr="00D1206D">
        <w:rPr>
          <w:rFonts w:cs="Times New Roman"/>
          <w:b/>
          <w:color w:val="FF0000"/>
        </w:rPr>
        <w:t>Spojenie kostí</w:t>
      </w:r>
      <w:r w:rsidRPr="00D1206D">
        <w:rPr>
          <w:rFonts w:cs="Times New Roman"/>
        </w:rPr>
        <w:t xml:space="preserve"> – </w:t>
      </w:r>
      <w:r w:rsidRPr="00D1206D">
        <w:rPr>
          <w:rFonts w:cs="Times New Roman"/>
          <w:color w:val="00B050"/>
        </w:rPr>
        <w:t xml:space="preserve">pohyblivo </w:t>
      </w:r>
      <w:r w:rsidRPr="00D1206D">
        <w:rPr>
          <w:rFonts w:cs="Times New Roman"/>
        </w:rPr>
        <w:t>– kĺbom</w:t>
      </w:r>
      <w:r w:rsidR="00AB0A7B">
        <w:rPr>
          <w:rFonts w:cs="Times New Roman"/>
        </w:rPr>
        <w:t xml:space="preserve"> (bedrový, ramenný, kolenný kĺb )</w:t>
      </w:r>
    </w:p>
    <w:p w:rsidR="00D1206D" w:rsidRPr="00D1206D" w:rsidRDefault="00526905" w:rsidP="00D1206D">
      <w:pPr>
        <w:pStyle w:val="Bezriadkovania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Kĺbová hlavica, kĺbová jamka,  </w:t>
      </w:r>
      <w:proofErr w:type="spellStart"/>
      <w:r>
        <w:rPr>
          <w:rFonts w:cs="Times New Roman"/>
        </w:rPr>
        <w:t>púzdro</w:t>
      </w:r>
      <w:proofErr w:type="spellEnd"/>
      <w:r>
        <w:rPr>
          <w:rFonts w:cs="Times New Roman"/>
        </w:rPr>
        <w:t xml:space="preserve">, maz </w:t>
      </w:r>
    </w:p>
    <w:p w:rsidR="00D1206D" w:rsidRPr="00D1206D" w:rsidRDefault="00D1206D" w:rsidP="00D1206D">
      <w:pPr>
        <w:pStyle w:val="Bezriadkovania"/>
        <w:spacing w:line="276" w:lineRule="auto"/>
        <w:rPr>
          <w:rFonts w:cs="Times New Roman"/>
        </w:rPr>
      </w:pPr>
      <w:r w:rsidRPr="00D1206D">
        <w:rPr>
          <w:rFonts w:cs="Times New Roman"/>
        </w:rPr>
        <w:t xml:space="preserve">                           – </w:t>
      </w:r>
      <w:r w:rsidRPr="00D1206D">
        <w:rPr>
          <w:rFonts w:cs="Times New Roman"/>
          <w:color w:val="00B050"/>
        </w:rPr>
        <w:t>pevne</w:t>
      </w:r>
      <w:r w:rsidRPr="00D1206D">
        <w:rPr>
          <w:rFonts w:cs="Times New Roman"/>
        </w:rPr>
        <w:t xml:space="preserve"> – väzivom – švy na lebke</w:t>
      </w:r>
    </w:p>
    <w:p w:rsidR="00D1206D" w:rsidRPr="00D1206D" w:rsidRDefault="00D1206D" w:rsidP="00D1206D">
      <w:pPr>
        <w:pStyle w:val="Bezriadkovania"/>
        <w:spacing w:line="276" w:lineRule="auto"/>
        <w:rPr>
          <w:rFonts w:cs="Times New Roman"/>
        </w:rPr>
      </w:pPr>
      <w:r w:rsidRPr="00D1206D">
        <w:rPr>
          <w:rFonts w:cs="Times New Roman"/>
        </w:rPr>
        <w:t xml:space="preserve">                                        </w:t>
      </w:r>
      <w:r>
        <w:rPr>
          <w:rFonts w:cs="Times New Roman"/>
        </w:rPr>
        <w:t xml:space="preserve">  </w:t>
      </w:r>
      <w:r w:rsidRPr="00D1206D">
        <w:rPr>
          <w:rFonts w:cs="Times New Roman"/>
        </w:rPr>
        <w:t>– chrupkou – pripojenie rebier na hrudnú kosť</w:t>
      </w:r>
    </w:p>
    <w:p w:rsidR="00D1206D" w:rsidRPr="00D1206D" w:rsidRDefault="00D1206D" w:rsidP="00D1206D">
      <w:pPr>
        <w:pStyle w:val="Bezriadkovania"/>
        <w:spacing w:line="276" w:lineRule="auto"/>
        <w:rPr>
          <w:rFonts w:cs="Times New Roman"/>
        </w:rPr>
      </w:pPr>
      <w:r w:rsidRPr="00D1206D">
        <w:rPr>
          <w:rFonts w:cs="Times New Roman"/>
        </w:rPr>
        <w:t xml:space="preserve">                                        </w:t>
      </w:r>
      <w:r>
        <w:rPr>
          <w:rFonts w:cs="Times New Roman"/>
        </w:rPr>
        <w:t xml:space="preserve">  </w:t>
      </w:r>
      <w:r w:rsidRPr="00D1206D">
        <w:rPr>
          <w:rFonts w:cs="Times New Roman"/>
        </w:rPr>
        <w:t>– kostným tkanivom – zrastenie kostí ( krížová kosť)</w:t>
      </w:r>
    </w:p>
    <w:p w:rsidR="00D1206D" w:rsidRPr="00D1206D" w:rsidRDefault="00D1206D" w:rsidP="00D1206D">
      <w:pPr>
        <w:pStyle w:val="Bezriadkovania"/>
        <w:spacing w:line="276" w:lineRule="auto"/>
        <w:rPr>
          <w:rFonts w:cs="Times New Roman"/>
        </w:rPr>
      </w:pPr>
    </w:p>
    <w:p w:rsidR="00D1206D" w:rsidRPr="00D1206D" w:rsidRDefault="00D1206D" w:rsidP="00D1206D">
      <w:pPr>
        <w:pStyle w:val="Bezriadkovania"/>
        <w:spacing w:line="276" w:lineRule="auto"/>
        <w:rPr>
          <w:rFonts w:cs="Times New Roman"/>
        </w:rPr>
      </w:pPr>
      <w:r w:rsidRPr="00D1206D">
        <w:rPr>
          <w:rFonts w:cs="Times New Roman"/>
          <w:b/>
          <w:color w:val="FF0000"/>
        </w:rPr>
        <w:t>Rast kosti</w:t>
      </w:r>
      <w:r w:rsidRPr="00D1206D">
        <w:rPr>
          <w:rFonts w:cs="Times New Roman"/>
        </w:rPr>
        <w:t xml:space="preserve"> –  do šírky – z okostice</w:t>
      </w:r>
    </w:p>
    <w:p w:rsidR="001777B0" w:rsidRDefault="00D1206D" w:rsidP="00D1206D">
      <w:pPr>
        <w:pStyle w:val="Bezriadkovania"/>
        <w:spacing w:line="276" w:lineRule="auto"/>
        <w:rPr>
          <w:sz w:val="24"/>
          <w:szCs w:val="24"/>
        </w:rPr>
      </w:pPr>
      <w:r w:rsidRPr="00D1206D">
        <w:rPr>
          <w:rFonts w:cs="Times New Roman"/>
        </w:rPr>
        <w:t xml:space="preserve">                 </w:t>
      </w:r>
      <w:r>
        <w:rPr>
          <w:rFonts w:cs="Times New Roman"/>
        </w:rPr>
        <w:t xml:space="preserve">  </w:t>
      </w:r>
      <w:r w:rsidRPr="00D1206D">
        <w:rPr>
          <w:rFonts w:cs="Times New Roman"/>
        </w:rPr>
        <w:t>–  do dĺžky – z rastovej chrupky</w:t>
      </w:r>
      <w:r w:rsidR="001777B0">
        <w:rPr>
          <w:sz w:val="24"/>
          <w:szCs w:val="24"/>
        </w:rPr>
        <w:tab/>
      </w:r>
    </w:p>
    <w:p w:rsidR="001777B0" w:rsidRDefault="001777B0" w:rsidP="001777B0">
      <w:pPr>
        <w:tabs>
          <w:tab w:val="left" w:pos="1418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50012" w:rsidRPr="001777B0" w:rsidRDefault="00150012" w:rsidP="001777B0">
      <w:pPr>
        <w:tabs>
          <w:tab w:val="left" w:pos="1418"/>
          <w:tab w:val="left" w:pos="2552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-33020</wp:posOffset>
            </wp:positionV>
            <wp:extent cx="4591050" cy="2552700"/>
            <wp:effectExtent l="19050" t="0" r="0" b="0"/>
            <wp:wrapNone/>
            <wp:docPr id="7" name="Obrázok 1" descr="http://vyuka.zsjarose.cz/data/swic/lessons/5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vyuka.zsjarose.cz/data/swic/lessons/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0012" w:rsidRPr="001777B0" w:rsidSect="00D1206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742"/>
    <w:rsid w:val="0003005C"/>
    <w:rsid w:val="00091006"/>
    <w:rsid w:val="00150012"/>
    <w:rsid w:val="00170EB6"/>
    <w:rsid w:val="001777B0"/>
    <w:rsid w:val="001B1082"/>
    <w:rsid w:val="001C52C2"/>
    <w:rsid w:val="002F3673"/>
    <w:rsid w:val="00353D5E"/>
    <w:rsid w:val="00450C6F"/>
    <w:rsid w:val="004E225B"/>
    <w:rsid w:val="00526905"/>
    <w:rsid w:val="005F5742"/>
    <w:rsid w:val="006B0068"/>
    <w:rsid w:val="0083530C"/>
    <w:rsid w:val="00906072"/>
    <w:rsid w:val="0096484C"/>
    <w:rsid w:val="00AB0A7B"/>
    <w:rsid w:val="00C4628B"/>
    <w:rsid w:val="00D1206D"/>
    <w:rsid w:val="00ED2164"/>
    <w:rsid w:val="00F743C1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4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12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dcterms:created xsi:type="dcterms:W3CDTF">2020-11-03T06:34:00Z</dcterms:created>
  <dcterms:modified xsi:type="dcterms:W3CDTF">2020-11-05T09:42:00Z</dcterms:modified>
</cp:coreProperties>
</file>